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1FC" w:rsidRPr="002477DA" w:rsidRDefault="00AB31FC" w:rsidP="00AB31FC">
      <w:pPr>
        <w:shd w:val="clear" w:color="auto" w:fill="FFFFFF"/>
        <w:rPr>
          <w:rFonts w:asciiTheme="minorEastAsia" w:eastAsiaTheme="minorEastAsia" w:hAnsiTheme="minorEastAsia"/>
          <w:color w:val="000000" w:themeColor="text1"/>
          <w:sz w:val="18"/>
          <w:szCs w:val="18"/>
        </w:rPr>
      </w:pPr>
      <w:r w:rsidRPr="002477DA">
        <w:rPr>
          <w:rFonts w:asciiTheme="minorEastAsia" w:eastAsiaTheme="minorEastAsia" w:hAnsiTheme="minorEastAsia" w:hint="eastAsia"/>
          <w:color w:val="000000" w:themeColor="text1"/>
          <w:sz w:val="18"/>
          <w:szCs w:val="18"/>
        </w:rPr>
        <w:t>CCC</w:t>
      </w:r>
    </w:p>
    <w:p w:rsidR="00AB31FC" w:rsidRPr="002477DA" w:rsidRDefault="00AB31FC" w:rsidP="00AB31FC">
      <w:pPr>
        <w:shd w:val="clear" w:color="auto" w:fill="FFFFFF"/>
        <w:rPr>
          <w:rFonts w:asciiTheme="minorEastAsia" w:eastAsiaTheme="minorEastAsia" w:hAnsiTheme="minorEastAsia"/>
          <w:sz w:val="18"/>
          <w:szCs w:val="18"/>
        </w:rPr>
      </w:pPr>
      <w:r w:rsidRPr="002477DA">
        <w:rPr>
          <w:rFonts w:asciiTheme="minorEastAsia" w:eastAsiaTheme="minorEastAsia" w:hAnsiTheme="minorEastAsia" w:hint="eastAsia"/>
          <w:sz w:val="18"/>
          <w:szCs w:val="18"/>
        </w:rPr>
        <w:t>1、概念</w:t>
      </w:r>
    </w:p>
    <w:p w:rsidR="00AB31FC" w:rsidRPr="002477DA" w:rsidRDefault="00AB31FC" w:rsidP="00AB31FC">
      <w:pPr>
        <w:shd w:val="clear" w:color="auto" w:fill="FFFFFF"/>
        <w:rPr>
          <w:rFonts w:asciiTheme="minorEastAsia" w:eastAsiaTheme="minorEastAsia" w:hAnsiTheme="minorEastAsia"/>
          <w:sz w:val="18"/>
          <w:szCs w:val="18"/>
        </w:rPr>
      </w:pPr>
      <w:r w:rsidRPr="002477DA">
        <w:rPr>
          <w:rFonts w:asciiTheme="minorEastAsia" w:eastAsiaTheme="minorEastAsia" w:hAnsiTheme="minorEastAsia"/>
          <w:sz w:val="18"/>
          <w:szCs w:val="18"/>
        </w:rPr>
        <w:t>CCC为英文China Compulsory Certification的缩写，意为 "中国强制认证"，也可简称为"</w:t>
      </w:r>
      <w:smartTag w:uri="urn:schemas-microsoft-com:office:smarttags" w:element="chmetcnv">
        <w:smartTagPr>
          <w:attr w:name="UnitName" w:val="C"/>
          <w:attr w:name="SourceValue" w:val="3"/>
          <w:attr w:name="HasSpace" w:val="False"/>
          <w:attr w:name="Negative" w:val="False"/>
          <w:attr w:name="NumberType" w:val="1"/>
          <w:attr w:name="TCSC" w:val="0"/>
        </w:smartTagPr>
        <w:r w:rsidRPr="002477DA">
          <w:rPr>
            <w:rFonts w:asciiTheme="minorEastAsia" w:eastAsiaTheme="minorEastAsia" w:hAnsiTheme="minorEastAsia"/>
            <w:sz w:val="18"/>
            <w:szCs w:val="18"/>
          </w:rPr>
          <w:t>3C</w:t>
        </w:r>
      </w:smartTag>
      <w:r w:rsidRPr="002477DA">
        <w:rPr>
          <w:rFonts w:asciiTheme="minorEastAsia" w:eastAsiaTheme="minorEastAsia" w:hAnsiTheme="minorEastAsia"/>
          <w:sz w:val="18"/>
          <w:szCs w:val="18"/>
        </w:rPr>
        <w:t>"，认证标志是《CCC认证产品目录》（以后简称《目录》）中产品准许其出厂销售、进口和使用的证明标记。 国家对强制性产品认证实施"四个统一"（即统一目录，统一标准、技术法规和合格评定程序，统一标志，统一收费标准）的背景强制性产品认证制度是各国主管部门，</w:t>
      </w:r>
      <w:smartTag w:uri="urn:schemas-microsoft-com:office:smarttags" w:element="chmetcnv">
        <w:smartTagPr>
          <w:attr w:name="UnitName" w:val="C"/>
          <w:attr w:name="SourceValue" w:val="3"/>
          <w:attr w:name="HasSpace" w:val="False"/>
          <w:attr w:name="Negative" w:val="False"/>
          <w:attr w:name="NumberType" w:val="1"/>
          <w:attr w:name="TCSC" w:val="0"/>
        </w:smartTagPr>
        <w:r w:rsidRPr="002477DA">
          <w:rPr>
            <w:rFonts w:asciiTheme="minorEastAsia" w:eastAsiaTheme="minorEastAsia" w:hAnsiTheme="minorEastAsia"/>
            <w:sz w:val="18"/>
            <w:szCs w:val="18"/>
          </w:rPr>
          <w:t>3C</w:t>
        </w:r>
      </w:smartTag>
      <w:r w:rsidRPr="002477DA">
        <w:rPr>
          <w:rFonts w:asciiTheme="minorEastAsia" w:eastAsiaTheme="minorEastAsia" w:hAnsiTheme="minorEastAsia"/>
          <w:sz w:val="18"/>
          <w:szCs w:val="18"/>
        </w:rPr>
        <w:t>认证就是强制性产品认证制度，强制性产品认证主要是针对进口货物，如果目录中货物是在国内生产的并直接出口到国外，则不需要办理强制性产品认证（但需要办理国外的相应的质量认证），如果一部分在国内销售、另一部分在国外市场销售则该货物就需要办理强制性产品认证</w:t>
      </w:r>
    </w:p>
    <w:p w:rsidR="00AB31FC" w:rsidRPr="002477DA" w:rsidRDefault="00AB31FC" w:rsidP="00AB31FC">
      <w:pPr>
        <w:numPr>
          <w:ilvl w:val="0"/>
          <w:numId w:val="1"/>
        </w:numPr>
        <w:shd w:val="clear" w:color="auto" w:fill="FFFFFF"/>
        <w:rPr>
          <w:rFonts w:asciiTheme="minorEastAsia" w:eastAsiaTheme="minorEastAsia" w:hAnsiTheme="minorEastAsia"/>
          <w:sz w:val="18"/>
          <w:szCs w:val="18"/>
        </w:rPr>
      </w:pPr>
      <w:r w:rsidRPr="002477DA">
        <w:rPr>
          <w:rFonts w:asciiTheme="minorEastAsia" w:eastAsiaTheme="minorEastAsia" w:hAnsiTheme="minorEastAsia" w:hint="eastAsia"/>
          <w:sz w:val="18"/>
          <w:szCs w:val="18"/>
        </w:rPr>
        <w:t>版本发展</w:t>
      </w:r>
    </w:p>
    <w:p w:rsidR="00AB31FC" w:rsidRPr="002477DA" w:rsidRDefault="00AB31FC" w:rsidP="00AB31FC">
      <w:pPr>
        <w:shd w:val="clear" w:color="auto" w:fill="FFFFFF"/>
        <w:rPr>
          <w:rFonts w:asciiTheme="minorEastAsia" w:eastAsiaTheme="minorEastAsia" w:hAnsiTheme="minorEastAsia" w:hint="eastAsia"/>
          <w:color w:val="000000"/>
          <w:sz w:val="18"/>
          <w:szCs w:val="18"/>
        </w:rPr>
      </w:pPr>
      <w:r w:rsidRPr="002477DA">
        <w:rPr>
          <w:rFonts w:asciiTheme="minorEastAsia" w:eastAsiaTheme="minorEastAsia" w:hAnsiTheme="minorEastAsia"/>
          <w:sz w:val="18"/>
          <w:szCs w:val="18"/>
        </w:rPr>
        <w:t>2001年12月，国家质检总局发布了《强制性产品认证管理规定》，以强制性产品认证制度替代原来的进口商品安全质量许可制度和电工产品安全认证制度。中国强制性产品认证简称CCC认证或</w:t>
      </w:r>
      <w:smartTag w:uri="urn:schemas-microsoft-com:office:smarttags" w:element="chmetcnv">
        <w:smartTagPr>
          <w:attr w:name="UnitName" w:val="C"/>
          <w:attr w:name="SourceValue" w:val="3"/>
          <w:attr w:name="HasSpace" w:val="False"/>
          <w:attr w:name="Negative" w:val="False"/>
          <w:attr w:name="NumberType" w:val="1"/>
          <w:attr w:name="TCSC" w:val="0"/>
        </w:smartTagPr>
        <w:r w:rsidRPr="002477DA">
          <w:rPr>
            <w:rFonts w:asciiTheme="minorEastAsia" w:eastAsiaTheme="minorEastAsia" w:hAnsiTheme="minorEastAsia"/>
            <w:sz w:val="18"/>
            <w:szCs w:val="18"/>
          </w:rPr>
          <w:t>3C</w:t>
        </w:r>
      </w:smartTag>
      <w:r w:rsidRPr="002477DA">
        <w:rPr>
          <w:rFonts w:asciiTheme="minorEastAsia" w:eastAsiaTheme="minorEastAsia" w:hAnsiTheme="minorEastAsia"/>
          <w:sz w:val="18"/>
          <w:szCs w:val="18"/>
        </w:rPr>
        <w:t>认证中国规定了四种</w:t>
      </w:r>
      <w:smartTag w:uri="urn:schemas-microsoft-com:office:smarttags" w:element="chmetcnv">
        <w:smartTagPr>
          <w:attr w:name="UnitName" w:val="C"/>
          <w:attr w:name="SourceValue" w:val="3"/>
          <w:attr w:name="HasSpace" w:val="False"/>
          <w:attr w:name="Negative" w:val="False"/>
          <w:attr w:name="NumberType" w:val="1"/>
          <w:attr w:name="TCSC" w:val="0"/>
        </w:smartTagPr>
        <w:r w:rsidRPr="002477DA">
          <w:rPr>
            <w:rFonts w:asciiTheme="minorEastAsia" w:eastAsiaTheme="minorEastAsia" w:hAnsiTheme="minorEastAsia"/>
            <w:sz w:val="18"/>
            <w:szCs w:val="18"/>
          </w:rPr>
          <w:t>3C</w:t>
        </w:r>
      </w:smartTag>
      <w:r w:rsidRPr="002477DA">
        <w:rPr>
          <w:rFonts w:asciiTheme="minorEastAsia" w:eastAsiaTheme="minorEastAsia" w:hAnsiTheme="minorEastAsia"/>
          <w:sz w:val="18"/>
          <w:szCs w:val="18"/>
        </w:rPr>
        <w:t>认证，它们分别是：</w:t>
      </w:r>
    </w:p>
    <w:p w:rsidR="00AB31FC" w:rsidRPr="002477DA" w:rsidRDefault="00AB31FC" w:rsidP="00AB31FC">
      <w:pPr>
        <w:widowControl/>
        <w:jc w:val="left"/>
        <w:rPr>
          <w:rFonts w:asciiTheme="minorEastAsia" w:eastAsiaTheme="minorEastAsia" w:hAnsiTheme="minorEastAsia" w:cs="宋体"/>
          <w:kern w:val="0"/>
          <w:sz w:val="18"/>
          <w:szCs w:val="18"/>
        </w:rPr>
      </w:pPr>
      <w:r w:rsidRPr="002477DA">
        <w:rPr>
          <w:rFonts w:asciiTheme="minorEastAsia" w:eastAsiaTheme="minorEastAsia" w:hAnsiTheme="minorEastAsia" w:cs="宋体"/>
          <w:kern w:val="0"/>
          <w:sz w:val="18"/>
          <w:szCs w:val="18"/>
        </w:rPr>
        <w:t xml:space="preserve">　　安全与电磁兼容标志，后缀标识是“S&amp;E”；</w:t>
      </w:r>
    </w:p>
    <w:p w:rsidR="00AB31FC" w:rsidRPr="002477DA" w:rsidRDefault="00AB31FC" w:rsidP="00AB31FC">
      <w:pPr>
        <w:widowControl/>
        <w:jc w:val="left"/>
        <w:rPr>
          <w:rFonts w:asciiTheme="minorEastAsia" w:eastAsiaTheme="minorEastAsia" w:hAnsiTheme="minorEastAsia" w:cs="宋体"/>
          <w:kern w:val="0"/>
          <w:sz w:val="18"/>
          <w:szCs w:val="18"/>
        </w:rPr>
      </w:pPr>
      <w:r w:rsidRPr="002477DA">
        <w:rPr>
          <w:rFonts w:asciiTheme="minorEastAsia" w:eastAsiaTheme="minorEastAsia" w:hAnsiTheme="minorEastAsia" w:cs="宋体"/>
          <w:kern w:val="0"/>
          <w:sz w:val="18"/>
          <w:szCs w:val="18"/>
        </w:rPr>
        <w:t xml:space="preserve">　　安全认证标志，后缀标识为“S”；</w:t>
      </w:r>
    </w:p>
    <w:p w:rsidR="00AB31FC" w:rsidRPr="002477DA" w:rsidRDefault="00AB31FC" w:rsidP="00AB31FC">
      <w:pPr>
        <w:widowControl/>
        <w:jc w:val="left"/>
        <w:rPr>
          <w:rFonts w:asciiTheme="minorEastAsia" w:eastAsiaTheme="minorEastAsia" w:hAnsiTheme="minorEastAsia" w:cs="宋体"/>
          <w:kern w:val="0"/>
          <w:sz w:val="18"/>
          <w:szCs w:val="18"/>
        </w:rPr>
      </w:pPr>
      <w:r w:rsidRPr="002477DA">
        <w:rPr>
          <w:rFonts w:asciiTheme="minorEastAsia" w:eastAsiaTheme="minorEastAsia" w:hAnsiTheme="minorEastAsia" w:cs="宋体"/>
          <w:kern w:val="0"/>
          <w:sz w:val="18"/>
          <w:szCs w:val="18"/>
        </w:rPr>
        <w:t xml:space="preserve">　　电磁兼容标志，后缀标识为“EMC”；</w:t>
      </w:r>
    </w:p>
    <w:p w:rsidR="00AB31FC" w:rsidRPr="002477DA" w:rsidRDefault="00AB31FC" w:rsidP="002477DA">
      <w:pPr>
        <w:widowControl/>
        <w:jc w:val="left"/>
        <w:rPr>
          <w:rFonts w:asciiTheme="minorEastAsia" w:eastAsiaTheme="minorEastAsia" w:hAnsiTheme="minorEastAsia" w:cs="宋体" w:hint="eastAsia"/>
          <w:kern w:val="0"/>
          <w:sz w:val="18"/>
          <w:szCs w:val="18"/>
        </w:rPr>
      </w:pPr>
      <w:r w:rsidRPr="002477DA">
        <w:rPr>
          <w:rFonts w:asciiTheme="minorEastAsia" w:eastAsiaTheme="minorEastAsia" w:hAnsiTheme="minorEastAsia" w:cs="宋体"/>
          <w:kern w:val="0"/>
          <w:sz w:val="18"/>
          <w:szCs w:val="18"/>
        </w:rPr>
        <w:t xml:space="preserve">　　消防认证标志，后缀标识为“F”</w:t>
      </w:r>
    </w:p>
    <w:p w:rsidR="002477DA" w:rsidRDefault="002477DA" w:rsidP="00AB31FC">
      <w:pPr>
        <w:shd w:val="clear" w:color="auto" w:fill="FFFFFF"/>
        <w:rPr>
          <w:rFonts w:asciiTheme="minorEastAsia" w:eastAsiaTheme="minorEastAsia" w:hAnsiTheme="minorEastAsia" w:hint="eastAsia"/>
          <w:color w:val="000000"/>
          <w:sz w:val="18"/>
          <w:szCs w:val="18"/>
        </w:rPr>
      </w:pPr>
      <w:r>
        <w:rPr>
          <w:rFonts w:asciiTheme="minorEastAsia" w:eastAsiaTheme="minorEastAsia" w:hAnsiTheme="minorEastAsia" w:hint="eastAsia"/>
          <w:sz w:val="18"/>
          <w:szCs w:val="18"/>
        </w:rPr>
        <w:t>2</w:t>
      </w:r>
      <w:r w:rsidR="00AB31FC" w:rsidRPr="002477DA">
        <w:rPr>
          <w:rFonts w:asciiTheme="minorEastAsia" w:eastAsiaTheme="minorEastAsia" w:hAnsiTheme="minorEastAsia" w:hint="eastAsia"/>
          <w:sz w:val="18"/>
          <w:szCs w:val="18"/>
        </w:rPr>
        <w:t>、好处：</w:t>
      </w:r>
      <w:r w:rsidR="00AB31FC" w:rsidRPr="002477DA">
        <w:rPr>
          <w:rFonts w:asciiTheme="minorEastAsia" w:eastAsiaTheme="minorEastAsia" w:hAnsiTheme="minorEastAsia"/>
          <w:color w:val="000000"/>
          <w:sz w:val="18"/>
          <w:szCs w:val="18"/>
        </w:rPr>
        <w:t xml:space="preserve"> </w:t>
      </w:r>
      <w:r w:rsidR="00AB31FC" w:rsidRPr="002477DA">
        <w:rPr>
          <w:rFonts w:asciiTheme="minorEastAsia" w:eastAsiaTheme="minorEastAsia" w:hAnsiTheme="minorEastAsia"/>
          <w:color w:val="000000"/>
          <w:sz w:val="18"/>
          <w:szCs w:val="18"/>
        </w:rPr>
        <w:br/>
        <w:t>它是中国政府按照世贸组织有关协议和国际通行规则，为保护广大消费者人身和动植物生命安全，保护环境、保护国家安全，依照法律法规实施的一种产品合格评定制度。其主要特点是：国家公布统一的目录，确定统一适用的国家标准、技术规则和实施程序，制定统一的标志标识，规定统一的收费标准。凡列入强制性产品认证目录内的产品，必须经国家指定的认证机构认证合格，取得相关证书并加施认证标志后，方能出厂、进口、销售和在经营服务场所使用。</w:t>
      </w:r>
    </w:p>
    <w:p w:rsidR="002477DA" w:rsidRDefault="002477DA" w:rsidP="002477DA">
      <w:pPr>
        <w:shd w:val="clear" w:color="auto" w:fill="FFFFFF"/>
        <w:rPr>
          <w:rFonts w:asciiTheme="minorEastAsia" w:eastAsiaTheme="minorEastAsia" w:hAnsiTheme="minorEastAsia" w:hint="eastAsia"/>
          <w:color w:val="000000"/>
          <w:sz w:val="18"/>
          <w:szCs w:val="18"/>
        </w:rPr>
      </w:pPr>
      <w:r>
        <w:rPr>
          <w:rFonts w:asciiTheme="minorEastAsia" w:eastAsiaTheme="minorEastAsia" w:hAnsiTheme="minorEastAsia" w:hint="eastAsia"/>
          <w:sz w:val="18"/>
          <w:szCs w:val="18"/>
        </w:rPr>
        <w:t>3</w:t>
      </w:r>
      <w:r w:rsidR="00AB31FC" w:rsidRPr="002477DA">
        <w:rPr>
          <w:rFonts w:asciiTheme="minorEastAsia" w:eastAsiaTheme="minorEastAsia" w:hAnsiTheme="minorEastAsia" w:hint="eastAsia"/>
          <w:color w:val="000000"/>
          <w:sz w:val="18"/>
          <w:szCs w:val="18"/>
        </w:rPr>
        <w:t>、适用范围</w:t>
      </w:r>
    </w:p>
    <w:p w:rsidR="00AB31FC" w:rsidRPr="002477DA" w:rsidRDefault="00AB31FC" w:rsidP="002477DA">
      <w:pPr>
        <w:shd w:val="clear" w:color="auto" w:fill="FFFFFF"/>
        <w:rPr>
          <w:rFonts w:asciiTheme="minorEastAsia" w:eastAsiaTheme="minorEastAsia" w:hAnsiTheme="minorEastAsia"/>
          <w:color w:val="000000"/>
          <w:sz w:val="18"/>
          <w:szCs w:val="18"/>
        </w:rPr>
      </w:pPr>
      <w:r w:rsidRPr="002477DA">
        <w:rPr>
          <w:rFonts w:asciiTheme="minorEastAsia" w:eastAsiaTheme="minorEastAsia" w:hAnsiTheme="minorEastAsia"/>
          <w:sz w:val="18"/>
          <w:szCs w:val="18"/>
        </w:rPr>
        <w:t>CCC认证产品目录</w:t>
      </w:r>
      <w:r w:rsidRPr="002477DA">
        <w:rPr>
          <w:rFonts w:asciiTheme="minorEastAsia" w:eastAsiaTheme="minorEastAsia" w:hAnsiTheme="minorEastAsia" w:hint="eastAsia"/>
          <w:sz w:val="18"/>
          <w:szCs w:val="18"/>
        </w:rPr>
        <w:t>（范围）</w:t>
      </w:r>
      <w:r w:rsidRPr="002477DA">
        <w:rPr>
          <w:rFonts w:asciiTheme="minorEastAsia" w:eastAsiaTheme="minorEastAsia" w:hAnsiTheme="minorEastAsia"/>
          <w:sz w:val="18"/>
          <w:szCs w:val="18"/>
        </w:rPr>
        <w:t xml:space="preserve"> </w:t>
      </w:r>
      <w:r w:rsidRPr="002477DA">
        <w:rPr>
          <w:rFonts w:asciiTheme="minorEastAsia" w:eastAsiaTheme="minorEastAsia" w:hAnsiTheme="minorEastAsia"/>
          <w:sz w:val="18"/>
          <w:szCs w:val="18"/>
        </w:rPr>
        <w:br/>
        <w:t>第一批实施强制性产品认证的产品目录(选自国家质检总局网)</w:t>
      </w:r>
      <w:r w:rsidRPr="002477DA">
        <w:rPr>
          <w:rFonts w:asciiTheme="minorEastAsia" w:eastAsiaTheme="minorEastAsia" w:hAnsiTheme="minorEastAsia"/>
          <w:sz w:val="18"/>
          <w:szCs w:val="18"/>
        </w:rPr>
        <w:br/>
        <w:t>(一)、电线电缆（共5种）</w:t>
      </w:r>
      <w:r w:rsidRPr="002477DA">
        <w:rPr>
          <w:rFonts w:asciiTheme="minorEastAsia" w:eastAsiaTheme="minorEastAsia" w:hAnsiTheme="minorEastAsia"/>
          <w:sz w:val="18"/>
          <w:szCs w:val="18"/>
        </w:rPr>
        <w:br/>
        <w:t>(二)、电路开关及保护或连接用电器装置（共6种）</w:t>
      </w:r>
      <w:r w:rsidRPr="002477DA">
        <w:rPr>
          <w:rFonts w:asciiTheme="minorEastAsia" w:eastAsiaTheme="minorEastAsia" w:hAnsiTheme="minorEastAsia"/>
          <w:sz w:val="18"/>
          <w:szCs w:val="18"/>
        </w:rPr>
        <w:br/>
        <w:t>(三)、低压电器（共9种）</w:t>
      </w:r>
      <w:r w:rsidRPr="002477DA">
        <w:rPr>
          <w:rFonts w:asciiTheme="minorEastAsia" w:eastAsiaTheme="minorEastAsia" w:hAnsiTheme="minorEastAsia"/>
          <w:sz w:val="18"/>
          <w:szCs w:val="18"/>
        </w:rPr>
        <w:br/>
        <w:t xml:space="preserve">(四)、小功率电动机（共1种） </w:t>
      </w:r>
      <w:r w:rsidRPr="002477DA">
        <w:rPr>
          <w:rFonts w:asciiTheme="minorEastAsia" w:eastAsiaTheme="minorEastAsia" w:hAnsiTheme="minorEastAsia"/>
          <w:sz w:val="18"/>
          <w:szCs w:val="18"/>
        </w:rPr>
        <w:br/>
        <w:t>(五)、电动工具（共16种）</w:t>
      </w:r>
      <w:r w:rsidRPr="002477DA">
        <w:rPr>
          <w:rFonts w:asciiTheme="minorEastAsia" w:eastAsiaTheme="minorEastAsia" w:hAnsiTheme="minorEastAsia"/>
          <w:sz w:val="18"/>
          <w:szCs w:val="18"/>
        </w:rPr>
        <w:br/>
        <w:t>(六)、电焊机（共15种）</w:t>
      </w:r>
      <w:r w:rsidRPr="002477DA">
        <w:rPr>
          <w:rFonts w:asciiTheme="minorEastAsia" w:eastAsiaTheme="minorEastAsia" w:hAnsiTheme="minorEastAsia"/>
          <w:sz w:val="18"/>
          <w:szCs w:val="18"/>
        </w:rPr>
        <w:br/>
        <w:t>(七)、家用和类似用途设备（共18种）</w:t>
      </w:r>
      <w:r w:rsidRPr="002477DA">
        <w:rPr>
          <w:rFonts w:asciiTheme="minorEastAsia" w:eastAsiaTheme="minorEastAsia" w:hAnsiTheme="minorEastAsia"/>
          <w:sz w:val="18"/>
          <w:szCs w:val="18"/>
        </w:rPr>
        <w:br/>
        <w:t>(八)、音视频设备类（不包括广播级音响设备和汽车音响设备）（共16种）</w:t>
      </w:r>
      <w:r w:rsidRPr="002477DA">
        <w:rPr>
          <w:rFonts w:asciiTheme="minorEastAsia" w:eastAsiaTheme="minorEastAsia" w:hAnsiTheme="minorEastAsia"/>
          <w:sz w:val="18"/>
          <w:szCs w:val="18"/>
        </w:rPr>
        <w:br/>
        <w:t>(九)、信息技术设备（共12种）</w:t>
      </w:r>
      <w:r w:rsidRPr="002477DA">
        <w:rPr>
          <w:rFonts w:asciiTheme="minorEastAsia" w:eastAsiaTheme="minorEastAsia" w:hAnsiTheme="minorEastAsia"/>
          <w:sz w:val="18"/>
          <w:szCs w:val="18"/>
        </w:rPr>
        <w:br/>
        <w:t>(十)、照明设备（共2种）（不包括电压低于36V的照明设备）</w:t>
      </w:r>
      <w:r w:rsidRPr="002477DA">
        <w:rPr>
          <w:rFonts w:asciiTheme="minorEastAsia" w:eastAsiaTheme="minorEastAsia" w:hAnsiTheme="minorEastAsia"/>
          <w:sz w:val="18"/>
          <w:szCs w:val="18"/>
        </w:rPr>
        <w:br/>
        <w:t>(十一)、电信终端设备（共9种）</w:t>
      </w:r>
      <w:r w:rsidRPr="002477DA">
        <w:rPr>
          <w:rFonts w:asciiTheme="minorEastAsia" w:eastAsiaTheme="minorEastAsia" w:hAnsiTheme="minorEastAsia"/>
          <w:sz w:val="18"/>
          <w:szCs w:val="18"/>
        </w:rPr>
        <w:br/>
        <w:t>(十二)、机动车辆及安全附件（共4种）</w:t>
      </w:r>
      <w:r w:rsidRPr="002477DA">
        <w:rPr>
          <w:rFonts w:asciiTheme="minorEastAsia" w:eastAsiaTheme="minorEastAsia" w:hAnsiTheme="minorEastAsia"/>
          <w:sz w:val="18"/>
          <w:szCs w:val="18"/>
        </w:rPr>
        <w:br/>
        <w:t>(十三)、机动车辆轮胎（共3种）</w:t>
      </w:r>
      <w:r w:rsidRPr="002477DA">
        <w:rPr>
          <w:rFonts w:asciiTheme="minorEastAsia" w:eastAsiaTheme="minorEastAsia" w:hAnsiTheme="minorEastAsia"/>
          <w:sz w:val="18"/>
          <w:szCs w:val="18"/>
        </w:rPr>
        <w:br/>
        <w:t>(十四)、安全玻璃（共3种）</w:t>
      </w:r>
      <w:r w:rsidRPr="002477DA">
        <w:rPr>
          <w:rFonts w:asciiTheme="minorEastAsia" w:eastAsiaTheme="minorEastAsia" w:hAnsiTheme="minorEastAsia"/>
          <w:sz w:val="18"/>
          <w:szCs w:val="18"/>
        </w:rPr>
        <w:br/>
        <w:t>(十五)、农机产品（共1种）</w:t>
      </w:r>
      <w:r w:rsidRPr="002477DA">
        <w:rPr>
          <w:rFonts w:asciiTheme="minorEastAsia" w:eastAsiaTheme="minorEastAsia" w:hAnsiTheme="minorEastAsia"/>
          <w:sz w:val="18"/>
          <w:szCs w:val="18"/>
        </w:rPr>
        <w:br/>
        <w:t xml:space="preserve">(十六)、乳胶制品（共1种） </w:t>
      </w:r>
      <w:r w:rsidRPr="002477DA">
        <w:rPr>
          <w:rFonts w:asciiTheme="minorEastAsia" w:eastAsiaTheme="minorEastAsia" w:hAnsiTheme="minorEastAsia"/>
          <w:sz w:val="18"/>
          <w:szCs w:val="18"/>
        </w:rPr>
        <w:br/>
        <w:t>(十七)、医疗器械产品（共7种）</w:t>
      </w:r>
      <w:r w:rsidRPr="002477DA">
        <w:rPr>
          <w:rFonts w:asciiTheme="minorEastAsia" w:eastAsiaTheme="minorEastAsia" w:hAnsiTheme="minorEastAsia"/>
          <w:sz w:val="18"/>
          <w:szCs w:val="18"/>
        </w:rPr>
        <w:br/>
        <w:t>(十八)、消防产品（共3种）</w:t>
      </w:r>
      <w:r w:rsidRPr="002477DA">
        <w:rPr>
          <w:rFonts w:asciiTheme="minorEastAsia" w:eastAsiaTheme="minorEastAsia" w:hAnsiTheme="minorEastAsia"/>
          <w:sz w:val="18"/>
          <w:szCs w:val="18"/>
        </w:rPr>
        <w:br/>
      </w:r>
      <w:r w:rsidRPr="002477DA">
        <w:rPr>
          <w:rFonts w:asciiTheme="minorEastAsia" w:eastAsiaTheme="minorEastAsia" w:hAnsiTheme="minorEastAsia"/>
          <w:sz w:val="18"/>
          <w:szCs w:val="18"/>
        </w:rPr>
        <w:lastRenderedPageBreak/>
        <w:t>(十九)、安全技术防范产品（共1种）等等</w:t>
      </w:r>
      <w:r w:rsidRPr="002477DA">
        <w:rPr>
          <w:rFonts w:asciiTheme="minorEastAsia" w:eastAsiaTheme="minorEastAsia" w:hAnsiTheme="minorEastAsia" w:hint="eastAsia"/>
          <w:sz w:val="18"/>
          <w:szCs w:val="18"/>
        </w:rPr>
        <w:t>。</w:t>
      </w:r>
      <w:r w:rsidRPr="002477DA">
        <w:rPr>
          <w:rFonts w:asciiTheme="minorEastAsia" w:eastAsiaTheme="minorEastAsia" w:hAnsiTheme="minorEastAsia"/>
          <w:sz w:val="18"/>
          <w:szCs w:val="18"/>
        </w:rPr>
        <w:t>日前，国家质检总局、国家认监委发布公告，规定自</w:t>
      </w:r>
      <w:smartTag w:uri="urn:schemas-microsoft-com:office:smarttags" w:element="chsdate">
        <w:smartTagPr>
          <w:attr w:name="Year" w:val="2006"/>
          <w:attr w:name="Month" w:val="12"/>
          <w:attr w:name="Day" w:val="1"/>
          <w:attr w:name="IsLunarDate" w:val="False"/>
          <w:attr w:name="IsROCDate" w:val="False"/>
        </w:smartTagPr>
        <w:r w:rsidRPr="002477DA">
          <w:rPr>
            <w:rFonts w:asciiTheme="minorEastAsia" w:eastAsiaTheme="minorEastAsia" w:hAnsiTheme="minorEastAsia"/>
            <w:sz w:val="18"/>
            <w:szCs w:val="18"/>
          </w:rPr>
          <w:t xml:space="preserve">2006年 12月 </w:t>
        </w:r>
      </w:smartTag>
      <w:r w:rsidRPr="002477DA">
        <w:rPr>
          <w:rFonts w:asciiTheme="minorEastAsia" w:eastAsiaTheme="minorEastAsia" w:hAnsiTheme="minorEastAsia"/>
          <w:sz w:val="18"/>
          <w:szCs w:val="18"/>
        </w:rPr>
        <w:t>1日起凡列入目录内的机动车零部件产品，未获得强制性产品认证证书和未加施中国强制性产品认证标志的不得出厂、销售、进口或在其他经营活动中使用。</w:t>
      </w:r>
    </w:p>
    <w:p w:rsidR="00A34FC8" w:rsidRPr="002477DA" w:rsidRDefault="00967528">
      <w:pPr>
        <w:rPr>
          <w:rFonts w:asciiTheme="minorEastAsia" w:eastAsiaTheme="minorEastAsia" w:hAnsiTheme="minorEastAsia"/>
          <w:sz w:val="18"/>
          <w:szCs w:val="18"/>
        </w:rPr>
      </w:pPr>
    </w:p>
    <w:p w:rsidR="0032623D" w:rsidRPr="002477DA" w:rsidRDefault="0032623D" w:rsidP="0032623D">
      <w:pPr>
        <w:widowControl/>
        <w:jc w:val="left"/>
        <w:rPr>
          <w:rFonts w:asciiTheme="minorEastAsia" w:eastAsiaTheme="minorEastAsia" w:hAnsiTheme="minorEastAsia" w:cs="宋体"/>
          <w:color w:val="000000"/>
          <w:kern w:val="0"/>
          <w:sz w:val="18"/>
          <w:szCs w:val="18"/>
        </w:rPr>
      </w:pPr>
      <w:r w:rsidRPr="002477DA">
        <w:rPr>
          <w:rFonts w:asciiTheme="minorEastAsia" w:eastAsiaTheme="minorEastAsia" w:hAnsiTheme="minorEastAsia" w:cs="宋体" w:hint="eastAsia"/>
          <w:color w:val="000000"/>
          <w:kern w:val="0"/>
          <w:sz w:val="18"/>
          <w:szCs w:val="18"/>
        </w:rPr>
        <w:t>博融顾问成立至今，我们的专业顾问团队已经为2000多家企事业单位提供各项咨询服务，并获得了客户及业界的一致好评，希望您体验、选择博融顾问的专业顾问服务。</w:t>
      </w:r>
    </w:p>
    <w:p w:rsidR="0032623D" w:rsidRPr="002477DA" w:rsidRDefault="0032623D" w:rsidP="0032623D">
      <w:pPr>
        <w:widowControl/>
        <w:jc w:val="left"/>
        <w:rPr>
          <w:rFonts w:asciiTheme="minorEastAsia" w:eastAsiaTheme="minorEastAsia" w:hAnsiTheme="minorEastAsia"/>
          <w:sz w:val="18"/>
          <w:szCs w:val="18"/>
        </w:rPr>
      </w:pPr>
      <w:r w:rsidRPr="002477DA">
        <w:rPr>
          <w:rFonts w:asciiTheme="minorEastAsia" w:eastAsiaTheme="minorEastAsia" w:hAnsiTheme="minorEastAsia" w:cs="宋体" w:hint="eastAsia"/>
          <w:color w:val="000000"/>
          <w:kern w:val="0"/>
          <w:sz w:val="18"/>
          <w:szCs w:val="18"/>
        </w:rPr>
        <w:t>博融顾问服务全国，并为江浙沪客户提供本地化服务。为更好的服务客户，我们设有苏州分公司，如需了解更多详情，请点击：</w:t>
      </w:r>
      <w:hyperlink r:id="rId7" w:history="1">
        <w:r w:rsidRPr="002477DA">
          <w:rPr>
            <w:rFonts w:asciiTheme="minorEastAsia" w:eastAsiaTheme="minorEastAsia" w:hAnsiTheme="minorEastAsia" w:cs="宋体" w:hint="eastAsia"/>
            <w:color w:val="000000"/>
            <w:kern w:val="0"/>
            <w:sz w:val="18"/>
            <w:szCs w:val="18"/>
          </w:rPr>
          <w:t>www.shborong.com</w:t>
        </w:r>
      </w:hyperlink>
      <w:r w:rsidRPr="002477DA">
        <w:rPr>
          <w:rFonts w:asciiTheme="minorEastAsia" w:eastAsiaTheme="minorEastAsia" w:hAnsiTheme="minorEastAsia" w:cs="宋体" w:hint="eastAsia"/>
          <w:color w:val="000000"/>
          <w:kern w:val="0"/>
          <w:sz w:val="18"/>
          <w:szCs w:val="18"/>
        </w:rPr>
        <w:t>，请致电：400-6969-660，我们将为您提供专业、有效、就近的咨询及培训服务！</w:t>
      </w:r>
    </w:p>
    <w:p w:rsidR="00840DE7" w:rsidRPr="002477DA" w:rsidRDefault="00840DE7">
      <w:pPr>
        <w:rPr>
          <w:rFonts w:asciiTheme="minorEastAsia" w:eastAsiaTheme="minorEastAsia" w:hAnsiTheme="minorEastAsia"/>
          <w:sz w:val="18"/>
          <w:szCs w:val="18"/>
        </w:rPr>
      </w:pPr>
    </w:p>
    <w:sectPr w:rsidR="00840DE7" w:rsidRPr="002477DA"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7528" w:rsidRDefault="00967528" w:rsidP="00AB31FC">
      <w:r>
        <w:separator/>
      </w:r>
    </w:p>
  </w:endnote>
  <w:endnote w:type="continuationSeparator" w:id="1">
    <w:p w:rsidR="00967528" w:rsidRDefault="00967528" w:rsidP="00AB31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7528" w:rsidRDefault="00967528" w:rsidP="00AB31FC">
      <w:r>
        <w:separator/>
      </w:r>
    </w:p>
  </w:footnote>
  <w:footnote w:type="continuationSeparator" w:id="1">
    <w:p w:rsidR="00967528" w:rsidRDefault="00967528" w:rsidP="00AB31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A58F2"/>
    <w:multiLevelType w:val="hybridMultilevel"/>
    <w:tmpl w:val="14C63162"/>
    <w:lvl w:ilvl="0" w:tplc="4764506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B31FC"/>
    <w:rsid w:val="00014B43"/>
    <w:rsid w:val="00122AD7"/>
    <w:rsid w:val="00161941"/>
    <w:rsid w:val="00171E9B"/>
    <w:rsid w:val="00194134"/>
    <w:rsid w:val="001B6422"/>
    <w:rsid w:val="002477DA"/>
    <w:rsid w:val="0032623D"/>
    <w:rsid w:val="00335B53"/>
    <w:rsid w:val="00464DF3"/>
    <w:rsid w:val="004A4AE3"/>
    <w:rsid w:val="00551C97"/>
    <w:rsid w:val="00553EB7"/>
    <w:rsid w:val="005E5E5A"/>
    <w:rsid w:val="0071641D"/>
    <w:rsid w:val="00840DE7"/>
    <w:rsid w:val="00967528"/>
    <w:rsid w:val="00AB31FC"/>
    <w:rsid w:val="00B33C09"/>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1F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B31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B31FC"/>
    <w:rPr>
      <w:sz w:val="18"/>
      <w:szCs w:val="18"/>
    </w:rPr>
  </w:style>
  <w:style w:type="paragraph" w:styleId="a4">
    <w:name w:val="footer"/>
    <w:basedOn w:val="a"/>
    <w:link w:val="Char0"/>
    <w:uiPriority w:val="99"/>
    <w:semiHidden/>
    <w:unhideWhenUsed/>
    <w:rsid w:val="00AB31F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B31FC"/>
    <w:rPr>
      <w:sz w:val="18"/>
      <w:szCs w:val="18"/>
    </w:rPr>
  </w:style>
  <w:style w:type="paragraph" w:styleId="a5">
    <w:name w:val="Normal (Web)"/>
    <w:basedOn w:val="a"/>
    <w:rsid w:val="00AB31FC"/>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hchance.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220</Words>
  <Characters>1255</Characters>
  <Application>Microsoft Office Word</Application>
  <DocSecurity>0</DocSecurity>
  <Lines>10</Lines>
  <Paragraphs>2</Paragraphs>
  <ScaleCrop>false</ScaleCrop>
  <Company/>
  <LinksUpToDate>false</LinksUpToDate>
  <CharactersWithSpaces>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薛扬</dc:creator>
  <cp:lastModifiedBy>Sky123.Org</cp:lastModifiedBy>
  <cp:revision>5</cp:revision>
  <dcterms:created xsi:type="dcterms:W3CDTF">2014-07-28T10:01:00Z</dcterms:created>
  <dcterms:modified xsi:type="dcterms:W3CDTF">2014-11-05T05:34:00Z</dcterms:modified>
</cp:coreProperties>
</file>